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365F" w:rsidRPr="00F16C25" w:rsidRDefault="006F365F" w:rsidP="006F365F">
      <w:pPr>
        <w:spacing w:line="276" w:lineRule="auto"/>
        <w:jc w:val="both"/>
        <w:rPr>
          <w:rFonts w:ascii="Times New Roman" w:hAnsi="Times New Roman"/>
          <w:b/>
          <w:sz w:val="24"/>
          <w:szCs w:val="24"/>
          <w:lang w:val="en-GB"/>
        </w:rPr>
      </w:pPr>
      <w:r w:rsidRPr="00F16C25">
        <w:rPr>
          <w:rFonts w:ascii="Times New Roman" w:hAnsi="Times New Roman"/>
          <w:b/>
          <w:sz w:val="24"/>
          <w:szCs w:val="24"/>
          <w:lang w:val="en-GB"/>
        </w:rPr>
        <w:t>Question No. 1</w:t>
      </w:r>
    </w:p>
    <w:p w:rsidR="006F365F" w:rsidRDefault="006F365F" w:rsidP="006F365F">
      <w:pPr>
        <w:jc w:val="both"/>
        <w:rPr>
          <w:rFonts w:ascii="Times New Roman" w:hAnsi="Times New Roman"/>
          <w:sz w:val="24"/>
          <w:szCs w:val="24"/>
          <w:lang w:val="en-GB"/>
        </w:rPr>
      </w:pPr>
      <w:r w:rsidRPr="00F16C25">
        <w:rPr>
          <w:rFonts w:ascii="Times New Roman" w:hAnsi="Times New Roman"/>
          <w:sz w:val="24"/>
          <w:szCs w:val="24"/>
          <w:lang w:val="en-GB"/>
        </w:rPr>
        <w:t>Based on the case study, identify the socio economic, environmental, capacity and knowledge and institutional issues arising.</w:t>
      </w:r>
    </w:p>
    <w:p w:rsidR="00054830" w:rsidRDefault="00054830" w:rsidP="006F365F">
      <w:pPr>
        <w:jc w:val="both"/>
        <w:rPr>
          <w:rFonts w:ascii="Times New Roman" w:hAnsi="Times New Roman"/>
          <w:sz w:val="24"/>
          <w:szCs w:val="24"/>
          <w:lang w:val="en-GB"/>
        </w:rPr>
      </w:pPr>
    </w:p>
    <w:p w:rsidR="006F365F" w:rsidRPr="00F16C25" w:rsidRDefault="006F365F" w:rsidP="006F365F">
      <w:pPr>
        <w:spacing w:line="276" w:lineRule="auto"/>
        <w:jc w:val="both"/>
        <w:rPr>
          <w:rFonts w:ascii="Times New Roman" w:hAnsi="Times New Roman"/>
          <w:b/>
          <w:sz w:val="24"/>
          <w:szCs w:val="24"/>
          <w:lang w:val="en-GB"/>
        </w:rPr>
      </w:pPr>
      <w:r w:rsidRPr="00F16C25">
        <w:rPr>
          <w:rFonts w:ascii="Times New Roman" w:hAnsi="Times New Roman"/>
          <w:b/>
          <w:sz w:val="24"/>
          <w:szCs w:val="24"/>
          <w:lang w:val="en-GB"/>
        </w:rPr>
        <w:t>Question No. 2</w:t>
      </w:r>
    </w:p>
    <w:p w:rsidR="006F365F" w:rsidRDefault="006F365F" w:rsidP="006F365F">
      <w:pPr>
        <w:spacing w:after="200" w:line="276" w:lineRule="auto"/>
        <w:jc w:val="both"/>
        <w:rPr>
          <w:rFonts w:ascii="Times New Roman" w:hAnsi="Times New Roman"/>
          <w:bCs/>
          <w:sz w:val="24"/>
          <w:szCs w:val="24"/>
          <w:lang w:val="en-GB"/>
        </w:rPr>
      </w:pPr>
      <w:r w:rsidRPr="00F16C25">
        <w:rPr>
          <w:rFonts w:ascii="Times New Roman" w:hAnsi="Times New Roman"/>
          <w:bCs/>
          <w:sz w:val="24"/>
          <w:szCs w:val="24"/>
          <w:lang w:val="en-GB"/>
        </w:rPr>
        <w:t>What are the Geographic and demographic aspect</w:t>
      </w:r>
      <w:r>
        <w:rPr>
          <w:rFonts w:ascii="Times New Roman" w:hAnsi="Times New Roman"/>
          <w:bCs/>
          <w:sz w:val="24"/>
          <w:szCs w:val="24"/>
          <w:lang w:val="en-GB"/>
        </w:rPr>
        <w:t>s</w:t>
      </w:r>
      <w:r w:rsidRPr="00F16C25">
        <w:rPr>
          <w:rFonts w:ascii="Times New Roman" w:hAnsi="Times New Roman"/>
          <w:bCs/>
          <w:sz w:val="24"/>
          <w:szCs w:val="24"/>
          <w:lang w:val="en-GB"/>
        </w:rPr>
        <w:t xml:space="preserve"> and </w:t>
      </w:r>
      <w:r w:rsidR="001B77AF">
        <w:rPr>
          <w:rFonts w:ascii="Times New Roman" w:hAnsi="Times New Roman"/>
          <w:bCs/>
          <w:sz w:val="24"/>
          <w:szCs w:val="24"/>
          <w:lang w:val="en-GB"/>
        </w:rPr>
        <w:t>s</w:t>
      </w:r>
      <w:r w:rsidRPr="00F16C25">
        <w:rPr>
          <w:rFonts w:ascii="Times New Roman" w:hAnsi="Times New Roman"/>
          <w:bCs/>
          <w:sz w:val="24"/>
          <w:szCs w:val="24"/>
          <w:lang w:val="en-GB"/>
        </w:rPr>
        <w:t>ocial and economic aspect</w:t>
      </w:r>
      <w:r>
        <w:rPr>
          <w:rFonts w:ascii="Times New Roman" w:hAnsi="Times New Roman"/>
          <w:bCs/>
          <w:sz w:val="24"/>
          <w:szCs w:val="24"/>
          <w:lang w:val="en-GB"/>
        </w:rPr>
        <w:t>s</w:t>
      </w:r>
      <w:r w:rsidRPr="00F16C25">
        <w:rPr>
          <w:rFonts w:ascii="Times New Roman" w:hAnsi="Times New Roman"/>
          <w:bCs/>
          <w:sz w:val="24"/>
          <w:szCs w:val="24"/>
          <w:lang w:val="en-GB"/>
        </w:rPr>
        <w:t>?</w:t>
      </w:r>
    </w:p>
    <w:p w:rsidR="006F365F" w:rsidRPr="00F16C25" w:rsidRDefault="00FA5F69" w:rsidP="006F365F">
      <w:pPr>
        <w:spacing w:line="276" w:lineRule="auto"/>
        <w:jc w:val="both"/>
        <w:rPr>
          <w:rFonts w:ascii="Times New Roman" w:hAnsi="Times New Roman"/>
          <w:b/>
          <w:sz w:val="24"/>
          <w:szCs w:val="24"/>
          <w:lang w:val="en-GB"/>
        </w:rPr>
      </w:pPr>
      <w:r>
        <w:rPr>
          <w:rFonts w:ascii="Times New Roman" w:hAnsi="Times New Roman"/>
          <w:b/>
          <w:sz w:val="24"/>
          <w:szCs w:val="24"/>
          <w:lang w:val="en-GB"/>
        </w:rPr>
        <w:t>Que</w:t>
      </w:r>
      <w:r w:rsidR="006F365F" w:rsidRPr="00F16C25">
        <w:rPr>
          <w:rFonts w:ascii="Times New Roman" w:hAnsi="Times New Roman"/>
          <w:b/>
          <w:sz w:val="24"/>
          <w:szCs w:val="24"/>
          <w:lang w:val="en-GB"/>
        </w:rPr>
        <w:t>stion No. 3</w:t>
      </w:r>
    </w:p>
    <w:p w:rsidR="00054830" w:rsidRDefault="006F365F" w:rsidP="00054830">
      <w:pPr>
        <w:jc w:val="both"/>
        <w:rPr>
          <w:rFonts w:ascii="Times New Roman" w:hAnsi="Times New Roman"/>
          <w:sz w:val="24"/>
          <w:szCs w:val="24"/>
          <w:lang w:val="en-GB"/>
        </w:rPr>
      </w:pPr>
      <w:r w:rsidRPr="00F16C25">
        <w:rPr>
          <w:rFonts w:ascii="Times New Roman" w:hAnsi="Times New Roman"/>
          <w:sz w:val="24"/>
          <w:szCs w:val="24"/>
          <w:lang w:val="en-GB"/>
        </w:rPr>
        <w:t xml:space="preserve">Identify the </w:t>
      </w:r>
      <w:r>
        <w:rPr>
          <w:rFonts w:ascii="Times New Roman" w:hAnsi="Times New Roman"/>
          <w:sz w:val="24"/>
          <w:szCs w:val="24"/>
          <w:lang w:val="en-GB"/>
        </w:rPr>
        <w:t xml:space="preserve">pressures which are </w:t>
      </w:r>
      <w:r w:rsidRPr="00F16C25">
        <w:rPr>
          <w:rFonts w:ascii="Times New Roman" w:hAnsi="Times New Roman"/>
          <w:sz w:val="24"/>
          <w:szCs w:val="24"/>
          <w:lang w:val="en-GB"/>
        </w:rPr>
        <w:t>affect</w:t>
      </w:r>
      <w:r>
        <w:rPr>
          <w:rFonts w:ascii="Times New Roman" w:hAnsi="Times New Roman"/>
          <w:sz w:val="24"/>
          <w:szCs w:val="24"/>
          <w:lang w:val="en-GB"/>
        </w:rPr>
        <w:t>ing</w:t>
      </w:r>
      <w:r w:rsidRPr="00F16C25">
        <w:rPr>
          <w:rFonts w:ascii="Times New Roman" w:hAnsi="Times New Roman"/>
          <w:sz w:val="24"/>
          <w:szCs w:val="24"/>
          <w:lang w:val="en-GB"/>
        </w:rPr>
        <w:t xml:space="preserve"> coastal planning</w:t>
      </w:r>
      <w:r>
        <w:rPr>
          <w:rFonts w:ascii="Times New Roman" w:hAnsi="Times New Roman"/>
          <w:sz w:val="24"/>
          <w:szCs w:val="24"/>
          <w:lang w:val="en-GB"/>
        </w:rPr>
        <w:t xml:space="preserve"> in the case study</w:t>
      </w:r>
      <w:r w:rsidRPr="00F16C25">
        <w:rPr>
          <w:rFonts w:ascii="Times New Roman" w:hAnsi="Times New Roman"/>
          <w:sz w:val="24"/>
          <w:szCs w:val="24"/>
          <w:lang w:val="en-GB"/>
        </w:rPr>
        <w:t>.</w:t>
      </w:r>
      <w:r w:rsidR="00054830">
        <w:rPr>
          <w:rFonts w:ascii="Times New Roman" w:hAnsi="Times New Roman"/>
          <w:sz w:val="24"/>
          <w:szCs w:val="24"/>
          <w:lang w:val="en-GB"/>
        </w:rPr>
        <w:t xml:space="preserve"> Also mention their direction of change, impacts, magnitude and drivers. </w:t>
      </w:r>
    </w:p>
    <w:p w:rsidR="00054830" w:rsidRDefault="00054830" w:rsidP="006F365F">
      <w:pPr>
        <w:jc w:val="both"/>
        <w:rPr>
          <w:rFonts w:ascii="Times New Roman" w:hAnsi="Times New Roman"/>
          <w:sz w:val="24"/>
          <w:szCs w:val="24"/>
          <w:lang w:val="en-GB"/>
        </w:rPr>
      </w:pPr>
    </w:p>
    <w:p w:rsidR="006F365F" w:rsidRPr="00EF30B1" w:rsidRDefault="006F365F" w:rsidP="006F365F">
      <w:pPr>
        <w:jc w:val="both"/>
        <w:rPr>
          <w:rFonts w:ascii="Times New Roman" w:hAnsi="Times New Roman"/>
          <w:b/>
          <w:sz w:val="24"/>
          <w:szCs w:val="24"/>
          <w:lang w:val="en-GB"/>
        </w:rPr>
      </w:pPr>
      <w:r w:rsidRPr="00EF30B1">
        <w:rPr>
          <w:rFonts w:ascii="Times New Roman" w:hAnsi="Times New Roman"/>
          <w:b/>
          <w:sz w:val="24"/>
          <w:szCs w:val="24"/>
          <w:lang w:val="en-GB"/>
        </w:rPr>
        <w:t>Question No. 4</w:t>
      </w:r>
    </w:p>
    <w:p w:rsidR="00054830" w:rsidRDefault="006F365F" w:rsidP="006F365F">
      <w:pPr>
        <w:rPr>
          <w:rFonts w:ascii="Times New Roman" w:hAnsi="Times New Roman"/>
          <w:sz w:val="24"/>
          <w:szCs w:val="24"/>
          <w:lang w:val="en-US"/>
        </w:rPr>
      </w:pPr>
      <w:r w:rsidRPr="00EF30B1">
        <w:rPr>
          <w:rFonts w:ascii="Times New Roman" w:hAnsi="Times New Roman"/>
          <w:sz w:val="24"/>
          <w:szCs w:val="24"/>
          <w:lang w:val="en-US"/>
        </w:rPr>
        <w:t xml:space="preserve">What are the main economic activities and the benefits to the inhabitants? </w:t>
      </w:r>
    </w:p>
    <w:p w:rsidR="00FA5F69" w:rsidRDefault="00FA5F69" w:rsidP="00FA5F69">
      <w:pPr>
        <w:spacing w:after="200" w:line="276" w:lineRule="auto"/>
        <w:rPr>
          <w:rFonts w:ascii="Times New Roman" w:hAnsi="Times New Roman"/>
          <w:b/>
          <w:sz w:val="24"/>
          <w:szCs w:val="24"/>
          <w:lang w:val="en-GB"/>
        </w:rPr>
      </w:pPr>
    </w:p>
    <w:p w:rsidR="00FA5F69" w:rsidRDefault="006F365F" w:rsidP="00FA5F69">
      <w:pPr>
        <w:spacing w:line="276" w:lineRule="auto"/>
        <w:rPr>
          <w:rFonts w:ascii="Times New Roman" w:hAnsi="Times New Roman"/>
          <w:b/>
          <w:sz w:val="24"/>
          <w:szCs w:val="24"/>
          <w:lang w:val="en-GB"/>
        </w:rPr>
      </w:pPr>
      <w:r w:rsidRPr="00F16C25">
        <w:rPr>
          <w:rFonts w:ascii="Times New Roman" w:hAnsi="Times New Roman"/>
          <w:b/>
          <w:sz w:val="24"/>
          <w:szCs w:val="24"/>
          <w:lang w:val="en-GB"/>
        </w:rPr>
        <w:t>Ques</w:t>
      </w:r>
      <w:r>
        <w:rPr>
          <w:rFonts w:ascii="Times New Roman" w:hAnsi="Times New Roman"/>
          <w:b/>
          <w:sz w:val="24"/>
          <w:szCs w:val="24"/>
          <w:lang w:val="en-GB"/>
        </w:rPr>
        <w:t>tion No. 5</w:t>
      </w:r>
    </w:p>
    <w:p w:rsidR="00054830" w:rsidRDefault="006F365F" w:rsidP="00FA5F69">
      <w:pPr>
        <w:spacing w:after="200" w:line="276" w:lineRule="auto"/>
        <w:rPr>
          <w:rFonts w:ascii="Times New Roman" w:hAnsi="Times New Roman"/>
          <w:sz w:val="24"/>
          <w:szCs w:val="24"/>
          <w:lang w:val="en-GB"/>
        </w:rPr>
      </w:pPr>
      <w:r w:rsidRPr="00EF30B1">
        <w:rPr>
          <w:rFonts w:ascii="Times New Roman" w:hAnsi="Times New Roman"/>
          <w:sz w:val="24"/>
          <w:szCs w:val="24"/>
          <w:lang w:val="en-GB"/>
        </w:rPr>
        <w:t>Based on the themes in the table, identify objectives and principles which are needed for improving the living standard of the people.</w:t>
      </w:r>
    </w:p>
    <w:p w:rsidR="00054830" w:rsidRDefault="00054830" w:rsidP="006F365F">
      <w:pPr>
        <w:spacing w:line="276" w:lineRule="auto"/>
        <w:jc w:val="both"/>
        <w:rPr>
          <w:rFonts w:ascii="Times New Roman" w:hAnsi="Times New Roman"/>
          <w:sz w:val="24"/>
          <w:szCs w:val="24"/>
          <w:lang w:val="en-GB"/>
        </w:rPr>
      </w:pPr>
    </w:p>
    <w:tbl>
      <w:tblPr>
        <w:tblStyle w:val="TableGrid"/>
        <w:tblW w:w="0" w:type="auto"/>
        <w:tblLayout w:type="fixed"/>
        <w:tblLook w:val="04A0"/>
      </w:tblPr>
      <w:tblGrid>
        <w:gridCol w:w="1998"/>
        <w:gridCol w:w="4770"/>
        <w:gridCol w:w="2808"/>
      </w:tblGrid>
      <w:tr w:rsidR="00054830" w:rsidRPr="00054830" w:rsidTr="00D41287">
        <w:tc>
          <w:tcPr>
            <w:tcW w:w="1998" w:type="dxa"/>
            <w:vAlign w:val="center"/>
          </w:tcPr>
          <w:p w:rsidR="00054830" w:rsidRPr="00054830" w:rsidRDefault="00054830" w:rsidP="00D41287">
            <w:pPr>
              <w:jc w:val="center"/>
              <w:rPr>
                <w:rFonts w:ascii="Times New Roman" w:hAnsi="Times New Roman"/>
                <w:bCs/>
                <w:sz w:val="24"/>
                <w:szCs w:val="24"/>
                <w:lang w:val="en-GB"/>
              </w:rPr>
            </w:pPr>
            <w:r w:rsidRPr="00054830">
              <w:rPr>
                <w:rFonts w:ascii="Times New Roman" w:hAnsi="Times New Roman"/>
                <w:b/>
                <w:bCs/>
                <w:sz w:val="24"/>
                <w:szCs w:val="24"/>
                <w:lang w:val="en-GB"/>
              </w:rPr>
              <w:t>THEMES</w:t>
            </w:r>
          </w:p>
        </w:tc>
        <w:tc>
          <w:tcPr>
            <w:tcW w:w="4770" w:type="dxa"/>
            <w:shd w:val="clear" w:color="auto" w:fill="FDE9D9" w:themeFill="accent6" w:themeFillTint="33"/>
            <w:vAlign w:val="center"/>
          </w:tcPr>
          <w:p w:rsidR="00054830" w:rsidRPr="00054830" w:rsidRDefault="00054830" w:rsidP="00D41287">
            <w:pPr>
              <w:jc w:val="center"/>
              <w:rPr>
                <w:rFonts w:ascii="Times New Roman" w:hAnsi="Times New Roman"/>
                <w:bCs/>
                <w:sz w:val="24"/>
                <w:szCs w:val="24"/>
                <w:lang w:val="en-GB"/>
              </w:rPr>
            </w:pPr>
            <w:r w:rsidRPr="00054830">
              <w:rPr>
                <w:rFonts w:ascii="Times New Roman" w:hAnsi="Times New Roman"/>
                <w:b/>
                <w:bCs/>
                <w:sz w:val="24"/>
                <w:szCs w:val="24"/>
                <w:lang w:val="en-GB"/>
              </w:rPr>
              <w:t>OBJECTIVES</w:t>
            </w:r>
          </w:p>
        </w:tc>
        <w:tc>
          <w:tcPr>
            <w:tcW w:w="2808" w:type="dxa"/>
            <w:shd w:val="clear" w:color="auto" w:fill="DAEEF3" w:themeFill="accent5" w:themeFillTint="33"/>
            <w:vAlign w:val="center"/>
          </w:tcPr>
          <w:p w:rsidR="00054830" w:rsidRPr="00054830" w:rsidRDefault="00054830" w:rsidP="00D41287">
            <w:pPr>
              <w:jc w:val="center"/>
              <w:rPr>
                <w:rFonts w:ascii="Times New Roman" w:hAnsi="Times New Roman"/>
                <w:bCs/>
                <w:sz w:val="24"/>
                <w:szCs w:val="24"/>
                <w:lang w:val="en-GB"/>
              </w:rPr>
            </w:pPr>
            <w:r w:rsidRPr="00054830">
              <w:rPr>
                <w:rFonts w:ascii="Times New Roman" w:hAnsi="Times New Roman"/>
                <w:b/>
                <w:bCs/>
                <w:sz w:val="24"/>
                <w:szCs w:val="24"/>
                <w:lang w:val="en-GB"/>
              </w:rPr>
              <w:t>PRINCIPLES</w:t>
            </w:r>
          </w:p>
        </w:tc>
      </w:tr>
      <w:tr w:rsidR="00054830" w:rsidRPr="00054830" w:rsidTr="00FA5F69">
        <w:trPr>
          <w:trHeight w:val="1104"/>
        </w:trPr>
        <w:tc>
          <w:tcPr>
            <w:tcW w:w="1998" w:type="dxa"/>
            <w:vAlign w:val="center"/>
          </w:tcPr>
          <w:p w:rsidR="00054830" w:rsidRPr="00054830" w:rsidRDefault="00054830" w:rsidP="00D41287">
            <w:pPr>
              <w:jc w:val="center"/>
              <w:rPr>
                <w:rFonts w:ascii="Times New Roman" w:hAnsi="Times New Roman"/>
                <w:bCs/>
                <w:sz w:val="24"/>
                <w:szCs w:val="24"/>
                <w:lang w:val="en-GB"/>
              </w:rPr>
            </w:pPr>
            <w:r w:rsidRPr="00054830">
              <w:rPr>
                <w:rFonts w:ascii="Times New Roman" w:hAnsi="Times New Roman"/>
                <w:bCs/>
                <w:sz w:val="24"/>
                <w:szCs w:val="24"/>
                <w:lang w:val="en-GB"/>
              </w:rPr>
              <w:t>Poverty Reduction</w:t>
            </w:r>
          </w:p>
        </w:tc>
        <w:tc>
          <w:tcPr>
            <w:tcW w:w="4770" w:type="dxa"/>
            <w:shd w:val="clear" w:color="auto" w:fill="FDE9D9" w:themeFill="accent6" w:themeFillTint="33"/>
          </w:tcPr>
          <w:p w:rsidR="00054830" w:rsidRPr="00054830" w:rsidRDefault="00054830" w:rsidP="00D41287">
            <w:pPr>
              <w:rPr>
                <w:rFonts w:ascii="Times New Roman" w:hAnsi="Times New Roman"/>
                <w:bCs/>
                <w:sz w:val="24"/>
                <w:szCs w:val="24"/>
                <w:lang w:val="en-GB"/>
              </w:rPr>
            </w:pPr>
          </w:p>
          <w:p w:rsidR="00054830" w:rsidRPr="00054830" w:rsidRDefault="00054830" w:rsidP="00D41287">
            <w:pPr>
              <w:rPr>
                <w:rFonts w:ascii="Times New Roman" w:hAnsi="Times New Roman"/>
                <w:bCs/>
                <w:sz w:val="24"/>
                <w:szCs w:val="24"/>
                <w:lang w:val="en-GB"/>
              </w:rPr>
            </w:pPr>
          </w:p>
          <w:p w:rsidR="00054830" w:rsidRPr="00054830" w:rsidRDefault="00054830" w:rsidP="00D41287">
            <w:pPr>
              <w:rPr>
                <w:rFonts w:ascii="Times New Roman" w:hAnsi="Times New Roman"/>
                <w:bCs/>
                <w:sz w:val="24"/>
                <w:szCs w:val="24"/>
                <w:lang w:val="en-GB"/>
              </w:rPr>
            </w:pPr>
          </w:p>
          <w:p w:rsidR="00054830" w:rsidRPr="00054830" w:rsidRDefault="00054830" w:rsidP="00D41287">
            <w:pPr>
              <w:rPr>
                <w:rFonts w:ascii="Times New Roman" w:hAnsi="Times New Roman"/>
                <w:bCs/>
                <w:sz w:val="24"/>
                <w:szCs w:val="24"/>
                <w:lang w:val="en-GB"/>
              </w:rPr>
            </w:pPr>
          </w:p>
        </w:tc>
        <w:tc>
          <w:tcPr>
            <w:tcW w:w="2808" w:type="dxa"/>
            <w:shd w:val="clear" w:color="auto" w:fill="DAEEF3" w:themeFill="accent5" w:themeFillTint="33"/>
          </w:tcPr>
          <w:p w:rsidR="00054830" w:rsidRPr="00054830" w:rsidRDefault="00054830" w:rsidP="00D41287">
            <w:pPr>
              <w:pStyle w:val="ListParagraph"/>
              <w:ind w:left="162"/>
              <w:rPr>
                <w:rFonts w:ascii="Times New Roman" w:hAnsi="Times New Roman"/>
                <w:bCs/>
                <w:sz w:val="24"/>
                <w:szCs w:val="24"/>
                <w:lang w:val="en-GB"/>
              </w:rPr>
            </w:pPr>
          </w:p>
        </w:tc>
      </w:tr>
      <w:tr w:rsidR="00054830" w:rsidRPr="00054830" w:rsidTr="00FA5F69">
        <w:trPr>
          <w:trHeight w:val="1104"/>
        </w:trPr>
        <w:tc>
          <w:tcPr>
            <w:tcW w:w="1998" w:type="dxa"/>
            <w:vAlign w:val="center"/>
          </w:tcPr>
          <w:p w:rsidR="00054830" w:rsidRPr="00054830" w:rsidRDefault="00054830" w:rsidP="00D41287">
            <w:pPr>
              <w:jc w:val="center"/>
              <w:rPr>
                <w:rFonts w:ascii="Times New Roman" w:hAnsi="Times New Roman"/>
                <w:bCs/>
                <w:sz w:val="24"/>
                <w:szCs w:val="24"/>
                <w:lang w:val="en-GB"/>
              </w:rPr>
            </w:pPr>
            <w:r w:rsidRPr="00054830">
              <w:rPr>
                <w:rFonts w:ascii="Times New Roman" w:hAnsi="Times New Roman"/>
                <w:bCs/>
                <w:sz w:val="24"/>
                <w:szCs w:val="24"/>
                <w:lang w:val="en-GB"/>
              </w:rPr>
              <w:t>Sustainable Utilisation</w:t>
            </w:r>
          </w:p>
        </w:tc>
        <w:tc>
          <w:tcPr>
            <w:tcW w:w="4770" w:type="dxa"/>
            <w:shd w:val="clear" w:color="auto" w:fill="FDE9D9" w:themeFill="accent6" w:themeFillTint="33"/>
          </w:tcPr>
          <w:p w:rsidR="00054830" w:rsidRPr="00054830" w:rsidRDefault="00054830" w:rsidP="00D41287">
            <w:pPr>
              <w:pStyle w:val="ListParagraph"/>
              <w:ind w:left="162"/>
              <w:rPr>
                <w:rFonts w:ascii="Times New Roman" w:hAnsi="Times New Roman"/>
                <w:bCs/>
                <w:sz w:val="24"/>
                <w:szCs w:val="24"/>
                <w:lang w:val="en-GB"/>
              </w:rPr>
            </w:pPr>
          </w:p>
          <w:p w:rsidR="00054830" w:rsidRPr="00FA5F69" w:rsidRDefault="00054830" w:rsidP="00FA5F69">
            <w:pPr>
              <w:rPr>
                <w:rFonts w:ascii="Times New Roman" w:hAnsi="Times New Roman"/>
                <w:bCs/>
                <w:sz w:val="24"/>
                <w:szCs w:val="24"/>
                <w:lang w:val="en-GB"/>
              </w:rPr>
            </w:pPr>
          </w:p>
          <w:p w:rsidR="00054830" w:rsidRPr="00054830" w:rsidRDefault="00054830" w:rsidP="00D41287">
            <w:pPr>
              <w:pStyle w:val="ListParagraph"/>
              <w:ind w:left="162"/>
              <w:rPr>
                <w:rFonts w:ascii="Times New Roman" w:hAnsi="Times New Roman"/>
                <w:bCs/>
                <w:sz w:val="24"/>
                <w:szCs w:val="24"/>
                <w:lang w:val="en-GB"/>
              </w:rPr>
            </w:pPr>
          </w:p>
          <w:p w:rsidR="00054830" w:rsidRPr="00FA5F69" w:rsidRDefault="00054830" w:rsidP="00FA5F69">
            <w:pPr>
              <w:rPr>
                <w:rFonts w:ascii="Times New Roman" w:hAnsi="Times New Roman"/>
                <w:bCs/>
                <w:sz w:val="24"/>
                <w:szCs w:val="24"/>
                <w:lang w:val="en-GB"/>
              </w:rPr>
            </w:pPr>
          </w:p>
        </w:tc>
        <w:tc>
          <w:tcPr>
            <w:tcW w:w="2808" w:type="dxa"/>
            <w:shd w:val="clear" w:color="auto" w:fill="DAEEF3" w:themeFill="accent5" w:themeFillTint="33"/>
          </w:tcPr>
          <w:p w:rsidR="00054830" w:rsidRPr="00054830" w:rsidRDefault="00054830" w:rsidP="00D41287">
            <w:pPr>
              <w:pStyle w:val="ListParagraph"/>
              <w:ind w:left="162"/>
              <w:rPr>
                <w:rFonts w:ascii="Times New Roman" w:hAnsi="Times New Roman"/>
                <w:bCs/>
                <w:sz w:val="24"/>
                <w:szCs w:val="24"/>
                <w:lang w:val="en-GB"/>
              </w:rPr>
            </w:pPr>
            <w:r w:rsidRPr="00054830">
              <w:rPr>
                <w:rFonts w:ascii="Times New Roman" w:hAnsi="Times New Roman"/>
                <w:bCs/>
                <w:sz w:val="24"/>
                <w:szCs w:val="24"/>
                <w:lang w:val="en-GB"/>
              </w:rPr>
              <w:t xml:space="preserve"> </w:t>
            </w:r>
          </w:p>
        </w:tc>
      </w:tr>
      <w:tr w:rsidR="00054830" w:rsidRPr="00054830" w:rsidTr="00FA5F69">
        <w:trPr>
          <w:trHeight w:val="1104"/>
        </w:trPr>
        <w:tc>
          <w:tcPr>
            <w:tcW w:w="1998" w:type="dxa"/>
            <w:vAlign w:val="center"/>
          </w:tcPr>
          <w:p w:rsidR="00054830" w:rsidRPr="00054830" w:rsidRDefault="00054830" w:rsidP="00D41287">
            <w:pPr>
              <w:jc w:val="center"/>
              <w:rPr>
                <w:rFonts w:ascii="Times New Roman" w:hAnsi="Times New Roman"/>
                <w:bCs/>
                <w:sz w:val="24"/>
                <w:szCs w:val="24"/>
                <w:lang w:val="en-GB"/>
              </w:rPr>
            </w:pPr>
            <w:r w:rsidRPr="00054830">
              <w:rPr>
                <w:rFonts w:ascii="Times New Roman" w:hAnsi="Times New Roman"/>
                <w:bCs/>
                <w:sz w:val="24"/>
                <w:szCs w:val="24"/>
                <w:lang w:val="en-GB"/>
              </w:rPr>
              <w:t>Governance</w:t>
            </w:r>
          </w:p>
        </w:tc>
        <w:tc>
          <w:tcPr>
            <w:tcW w:w="4770" w:type="dxa"/>
            <w:shd w:val="clear" w:color="auto" w:fill="FDE9D9" w:themeFill="accent6" w:themeFillTint="33"/>
          </w:tcPr>
          <w:p w:rsidR="00054830" w:rsidRPr="00054830" w:rsidRDefault="00054830" w:rsidP="00D41287">
            <w:pPr>
              <w:rPr>
                <w:rFonts w:ascii="Times New Roman" w:hAnsi="Times New Roman"/>
                <w:bCs/>
                <w:sz w:val="24"/>
                <w:szCs w:val="24"/>
                <w:lang w:val="en-GB"/>
              </w:rPr>
            </w:pPr>
          </w:p>
          <w:p w:rsidR="00054830" w:rsidRPr="00054830" w:rsidRDefault="00054830" w:rsidP="00D41287">
            <w:pPr>
              <w:rPr>
                <w:rFonts w:ascii="Times New Roman" w:hAnsi="Times New Roman"/>
                <w:bCs/>
                <w:sz w:val="24"/>
                <w:szCs w:val="24"/>
                <w:lang w:val="en-GB"/>
              </w:rPr>
            </w:pPr>
          </w:p>
          <w:p w:rsidR="00054830" w:rsidRPr="00054830" w:rsidRDefault="00054830" w:rsidP="00D41287">
            <w:pPr>
              <w:rPr>
                <w:rFonts w:ascii="Times New Roman" w:hAnsi="Times New Roman"/>
                <w:bCs/>
                <w:sz w:val="24"/>
                <w:szCs w:val="24"/>
                <w:lang w:val="en-GB"/>
              </w:rPr>
            </w:pPr>
          </w:p>
        </w:tc>
        <w:tc>
          <w:tcPr>
            <w:tcW w:w="2808" w:type="dxa"/>
            <w:shd w:val="clear" w:color="auto" w:fill="DAEEF3" w:themeFill="accent5" w:themeFillTint="33"/>
          </w:tcPr>
          <w:p w:rsidR="00054830" w:rsidRPr="00054830" w:rsidRDefault="00054830" w:rsidP="00D41287">
            <w:pPr>
              <w:rPr>
                <w:rFonts w:ascii="Times New Roman" w:hAnsi="Times New Roman"/>
                <w:bCs/>
                <w:sz w:val="24"/>
                <w:szCs w:val="24"/>
                <w:lang w:val="en-GB"/>
              </w:rPr>
            </w:pPr>
          </w:p>
        </w:tc>
      </w:tr>
      <w:tr w:rsidR="00054830" w:rsidRPr="00054830" w:rsidTr="00FA5F69">
        <w:trPr>
          <w:trHeight w:val="1104"/>
        </w:trPr>
        <w:tc>
          <w:tcPr>
            <w:tcW w:w="1998" w:type="dxa"/>
            <w:vAlign w:val="center"/>
          </w:tcPr>
          <w:p w:rsidR="00054830" w:rsidRPr="00054830" w:rsidRDefault="00054830" w:rsidP="00D41287">
            <w:pPr>
              <w:jc w:val="center"/>
              <w:rPr>
                <w:rFonts w:ascii="Times New Roman" w:hAnsi="Times New Roman"/>
                <w:bCs/>
                <w:sz w:val="24"/>
                <w:szCs w:val="24"/>
                <w:lang w:val="en-GB"/>
              </w:rPr>
            </w:pPr>
            <w:r w:rsidRPr="00054830">
              <w:rPr>
                <w:rFonts w:ascii="Times New Roman" w:hAnsi="Times New Roman"/>
                <w:bCs/>
                <w:sz w:val="24"/>
                <w:szCs w:val="24"/>
                <w:lang w:val="en-GB"/>
              </w:rPr>
              <w:t>Environmental integrity</w:t>
            </w:r>
          </w:p>
        </w:tc>
        <w:tc>
          <w:tcPr>
            <w:tcW w:w="4770" w:type="dxa"/>
            <w:shd w:val="clear" w:color="auto" w:fill="FDE9D9" w:themeFill="accent6" w:themeFillTint="33"/>
          </w:tcPr>
          <w:p w:rsidR="00054830" w:rsidRPr="00054830" w:rsidRDefault="00054830" w:rsidP="00D41287">
            <w:pPr>
              <w:rPr>
                <w:rFonts w:ascii="Times New Roman" w:hAnsi="Times New Roman"/>
                <w:bCs/>
                <w:sz w:val="24"/>
                <w:szCs w:val="24"/>
                <w:lang w:val="en-GB"/>
              </w:rPr>
            </w:pPr>
          </w:p>
        </w:tc>
        <w:tc>
          <w:tcPr>
            <w:tcW w:w="2808" w:type="dxa"/>
            <w:shd w:val="clear" w:color="auto" w:fill="DAEEF3" w:themeFill="accent5" w:themeFillTint="33"/>
          </w:tcPr>
          <w:p w:rsidR="00054830" w:rsidRPr="00054830" w:rsidRDefault="00054830" w:rsidP="00D41287">
            <w:pPr>
              <w:rPr>
                <w:rFonts w:ascii="Times New Roman" w:hAnsi="Times New Roman"/>
                <w:bCs/>
                <w:sz w:val="24"/>
                <w:szCs w:val="24"/>
                <w:lang w:val="en-GB"/>
              </w:rPr>
            </w:pPr>
          </w:p>
        </w:tc>
      </w:tr>
    </w:tbl>
    <w:p w:rsidR="00054830" w:rsidRDefault="00054830">
      <w:pPr>
        <w:spacing w:after="200" w:line="276" w:lineRule="auto"/>
        <w:rPr>
          <w:rFonts w:ascii="Times New Roman" w:hAnsi="Times New Roman"/>
          <w:sz w:val="24"/>
          <w:szCs w:val="24"/>
          <w:lang w:val="en-GB"/>
        </w:rPr>
      </w:pPr>
    </w:p>
    <w:p w:rsidR="006F365F" w:rsidRPr="00F16C25" w:rsidRDefault="00054830" w:rsidP="006F365F">
      <w:pPr>
        <w:spacing w:line="276" w:lineRule="auto"/>
        <w:jc w:val="both"/>
        <w:rPr>
          <w:rFonts w:ascii="Times New Roman" w:hAnsi="Times New Roman"/>
          <w:b/>
          <w:sz w:val="24"/>
          <w:szCs w:val="24"/>
          <w:lang w:val="en-GB"/>
        </w:rPr>
      </w:pPr>
      <w:r>
        <w:rPr>
          <w:rFonts w:ascii="Times New Roman" w:hAnsi="Times New Roman"/>
          <w:b/>
          <w:sz w:val="24"/>
          <w:szCs w:val="24"/>
          <w:lang w:val="en-GB"/>
        </w:rPr>
        <w:t>Q</w:t>
      </w:r>
      <w:r w:rsidR="006F365F" w:rsidRPr="00F16C25">
        <w:rPr>
          <w:rFonts w:ascii="Times New Roman" w:hAnsi="Times New Roman"/>
          <w:b/>
          <w:sz w:val="24"/>
          <w:szCs w:val="24"/>
          <w:lang w:val="en-GB"/>
        </w:rPr>
        <w:t>ues</w:t>
      </w:r>
      <w:r w:rsidR="006F365F">
        <w:rPr>
          <w:rFonts w:ascii="Times New Roman" w:hAnsi="Times New Roman"/>
          <w:b/>
          <w:sz w:val="24"/>
          <w:szCs w:val="24"/>
          <w:lang w:val="en-GB"/>
        </w:rPr>
        <w:t>tion No. 6</w:t>
      </w:r>
    </w:p>
    <w:p w:rsidR="006F365F" w:rsidRPr="00F16C25" w:rsidRDefault="006F365F" w:rsidP="006F365F">
      <w:pPr>
        <w:jc w:val="both"/>
        <w:rPr>
          <w:rFonts w:ascii="Times New Roman" w:hAnsi="Times New Roman"/>
          <w:color w:val="000000"/>
          <w:sz w:val="24"/>
          <w:szCs w:val="24"/>
          <w:lang w:val="en-GB"/>
        </w:rPr>
      </w:pPr>
      <w:r w:rsidRPr="00F16C25">
        <w:rPr>
          <w:rFonts w:ascii="Times New Roman" w:hAnsi="Times New Roman"/>
          <w:color w:val="000000"/>
          <w:sz w:val="24"/>
          <w:szCs w:val="24"/>
          <w:lang w:val="en-GB"/>
        </w:rPr>
        <w:t>A list of stakeholders bodies are listed in the above mentioned case study. Identify them and list them in the table below. Any assumed stakeholder may also be listed (in brackets).  Other assumptions may also be added.</w:t>
      </w:r>
    </w:p>
    <w:p w:rsidR="006F365F" w:rsidRPr="00F16C25" w:rsidRDefault="006F365F" w:rsidP="006F365F">
      <w:pPr>
        <w:jc w:val="both"/>
        <w:rPr>
          <w:rFonts w:ascii="Times New Roman" w:hAnsi="Times New Roman"/>
          <w:i/>
          <w:color w:val="000000"/>
          <w:sz w:val="24"/>
          <w:szCs w:val="24"/>
          <w:lang w:val="en-GB"/>
        </w:rPr>
      </w:pPr>
      <w:r w:rsidRPr="00F16C25">
        <w:rPr>
          <w:rFonts w:ascii="Times New Roman" w:hAnsi="Times New Roman"/>
          <w:b/>
          <w:i/>
          <w:color w:val="000000"/>
          <w:sz w:val="24"/>
          <w:szCs w:val="24"/>
          <w:u w:val="single"/>
          <w:lang w:val="en-GB"/>
        </w:rPr>
        <w:t>Hint</w:t>
      </w:r>
      <w:r w:rsidRPr="00F16C25">
        <w:rPr>
          <w:rFonts w:ascii="Times New Roman" w:hAnsi="Times New Roman"/>
          <w:b/>
          <w:i/>
          <w:color w:val="000000"/>
          <w:sz w:val="24"/>
          <w:szCs w:val="24"/>
          <w:lang w:val="en-GB"/>
        </w:rPr>
        <w:t>: Stakeholders</w:t>
      </w:r>
      <w:r w:rsidRPr="00F16C25">
        <w:rPr>
          <w:rFonts w:ascii="Times New Roman" w:hAnsi="Times New Roman"/>
          <w:i/>
          <w:color w:val="000000"/>
          <w:sz w:val="24"/>
          <w:szCs w:val="24"/>
          <w:lang w:val="en-GB"/>
        </w:rPr>
        <w:t xml:space="preserve"> are broadly defined as individuals or groups who can affect or would be affected by management actions the area; some are evidently more affected than others or have stronger or weaker stakes in the outcomes. </w:t>
      </w:r>
    </w:p>
    <w:p w:rsidR="006F365F" w:rsidRPr="00F16C25" w:rsidRDefault="006F365F" w:rsidP="006F365F">
      <w:pPr>
        <w:jc w:val="both"/>
        <w:rPr>
          <w:rFonts w:ascii="Times New Roman" w:hAnsi="Times New Roman"/>
          <w:i/>
          <w:color w:val="000000"/>
          <w:sz w:val="24"/>
          <w:szCs w:val="24"/>
          <w:lang w:val="en-GB"/>
        </w:rPr>
      </w:pPr>
      <w:r w:rsidRPr="00F16C25">
        <w:rPr>
          <w:rFonts w:ascii="Times New Roman" w:hAnsi="Times New Roman"/>
          <w:b/>
          <w:i/>
          <w:color w:val="000000"/>
          <w:sz w:val="24"/>
          <w:szCs w:val="24"/>
          <w:lang w:val="en-GB"/>
        </w:rPr>
        <w:lastRenderedPageBreak/>
        <w:t>Institutional actors</w:t>
      </w:r>
      <w:r w:rsidRPr="00F16C25">
        <w:rPr>
          <w:rFonts w:ascii="Times New Roman" w:hAnsi="Times New Roman"/>
          <w:i/>
          <w:color w:val="000000"/>
          <w:sz w:val="24"/>
          <w:szCs w:val="24"/>
          <w:lang w:val="en-GB"/>
        </w:rPr>
        <w:t xml:space="preserve"> have been categorised as a separate stakeholder group who are formally responsible for management actions. (Local authorities could also be considered as core stakeholders).  </w:t>
      </w:r>
    </w:p>
    <w:p w:rsidR="00054830" w:rsidRDefault="006F365F" w:rsidP="006F365F">
      <w:pPr>
        <w:jc w:val="both"/>
        <w:rPr>
          <w:rFonts w:ascii="Times New Roman" w:hAnsi="Times New Roman"/>
          <w:i/>
          <w:color w:val="000000"/>
          <w:sz w:val="24"/>
          <w:szCs w:val="24"/>
          <w:lang w:val="en-GB"/>
        </w:rPr>
      </w:pPr>
      <w:r w:rsidRPr="00F16C25">
        <w:rPr>
          <w:rFonts w:ascii="Times New Roman" w:hAnsi="Times New Roman"/>
          <w:b/>
          <w:i/>
          <w:color w:val="000000"/>
          <w:sz w:val="24"/>
          <w:szCs w:val="24"/>
          <w:lang w:val="en-GB"/>
        </w:rPr>
        <w:t>Coordination mechanisms</w:t>
      </w:r>
      <w:r w:rsidRPr="00F16C25">
        <w:rPr>
          <w:rFonts w:ascii="Times New Roman" w:hAnsi="Times New Roman"/>
          <w:i/>
          <w:color w:val="000000"/>
          <w:sz w:val="24"/>
          <w:szCs w:val="24"/>
          <w:lang w:val="en-GB"/>
        </w:rPr>
        <w:t xml:space="preserve"> are also mentioned as any organised or assigned representatives of individual stakeholder groups / interests.  </w:t>
      </w:r>
    </w:p>
    <w:p w:rsidR="00054830" w:rsidRDefault="00054830" w:rsidP="006F365F">
      <w:pPr>
        <w:jc w:val="both"/>
        <w:rPr>
          <w:rFonts w:ascii="Times New Roman" w:hAnsi="Times New Roman"/>
          <w:i/>
          <w:color w:val="000000"/>
          <w:sz w:val="24"/>
          <w:szCs w:val="24"/>
          <w:lang w:val="en-GB"/>
        </w:rPr>
      </w:pPr>
    </w:p>
    <w:tbl>
      <w:tblPr>
        <w:tblStyle w:val="TableGrid"/>
        <w:tblW w:w="0" w:type="auto"/>
        <w:tblLook w:val="04A0"/>
      </w:tblPr>
      <w:tblGrid>
        <w:gridCol w:w="3192"/>
        <w:gridCol w:w="3192"/>
        <w:gridCol w:w="3192"/>
      </w:tblGrid>
      <w:tr w:rsidR="00054830" w:rsidRPr="00245D78" w:rsidTr="00D41287">
        <w:tc>
          <w:tcPr>
            <w:tcW w:w="3192" w:type="dxa"/>
            <w:shd w:val="clear" w:color="auto" w:fill="DBE5F1" w:themeFill="accent1" w:themeFillTint="33"/>
          </w:tcPr>
          <w:p w:rsidR="00054830" w:rsidRPr="00245D78" w:rsidRDefault="00054830" w:rsidP="00D41287">
            <w:pPr>
              <w:jc w:val="center"/>
              <w:rPr>
                <w:rFonts w:ascii="Times New Roman" w:hAnsi="Times New Roman"/>
                <w:b/>
                <w:bCs/>
                <w:sz w:val="24"/>
                <w:szCs w:val="24"/>
                <w:lang w:val="en-GB"/>
              </w:rPr>
            </w:pPr>
            <w:r w:rsidRPr="00245D78">
              <w:rPr>
                <w:rFonts w:ascii="Times New Roman" w:hAnsi="Times New Roman"/>
                <w:b/>
                <w:bCs/>
                <w:sz w:val="24"/>
                <w:szCs w:val="24"/>
                <w:lang w:val="en-GB"/>
              </w:rPr>
              <w:t>Stakeholders</w:t>
            </w:r>
          </w:p>
        </w:tc>
        <w:tc>
          <w:tcPr>
            <w:tcW w:w="3192" w:type="dxa"/>
            <w:shd w:val="clear" w:color="auto" w:fill="DBE5F1" w:themeFill="accent1" w:themeFillTint="33"/>
          </w:tcPr>
          <w:p w:rsidR="00054830" w:rsidRPr="00245D78" w:rsidRDefault="00054830" w:rsidP="00D41287">
            <w:pPr>
              <w:jc w:val="center"/>
              <w:rPr>
                <w:rFonts w:ascii="Times New Roman" w:hAnsi="Times New Roman"/>
                <w:b/>
                <w:bCs/>
                <w:sz w:val="24"/>
                <w:szCs w:val="24"/>
                <w:lang w:val="en-GB"/>
              </w:rPr>
            </w:pPr>
            <w:r w:rsidRPr="00245D78">
              <w:rPr>
                <w:rFonts w:ascii="Times New Roman" w:hAnsi="Times New Roman"/>
                <w:b/>
                <w:bCs/>
                <w:sz w:val="24"/>
                <w:szCs w:val="24"/>
                <w:lang w:val="en-GB"/>
              </w:rPr>
              <w:t>Stakeholder bodies/ Representatives</w:t>
            </w:r>
          </w:p>
        </w:tc>
        <w:tc>
          <w:tcPr>
            <w:tcW w:w="3192" w:type="dxa"/>
            <w:shd w:val="clear" w:color="auto" w:fill="DBE5F1" w:themeFill="accent1" w:themeFillTint="33"/>
          </w:tcPr>
          <w:p w:rsidR="00054830" w:rsidRPr="00245D78" w:rsidRDefault="00054830" w:rsidP="00D41287">
            <w:pPr>
              <w:jc w:val="center"/>
              <w:rPr>
                <w:rFonts w:ascii="Times New Roman" w:hAnsi="Times New Roman"/>
                <w:b/>
                <w:bCs/>
                <w:sz w:val="24"/>
                <w:szCs w:val="24"/>
                <w:lang w:val="en-GB"/>
              </w:rPr>
            </w:pPr>
            <w:r w:rsidRPr="00245D78">
              <w:rPr>
                <w:rFonts w:ascii="Times New Roman" w:hAnsi="Times New Roman"/>
                <w:b/>
                <w:bCs/>
                <w:sz w:val="24"/>
                <w:szCs w:val="24"/>
                <w:lang w:val="en-GB"/>
              </w:rPr>
              <w:t>Institutional Actors</w:t>
            </w:r>
          </w:p>
        </w:tc>
      </w:tr>
      <w:tr w:rsidR="00054830" w:rsidRPr="00840D3F" w:rsidTr="00D41287">
        <w:trPr>
          <w:trHeight w:val="576"/>
        </w:trPr>
        <w:tc>
          <w:tcPr>
            <w:tcW w:w="3192" w:type="dxa"/>
            <w:vAlign w:val="bottom"/>
          </w:tcPr>
          <w:p w:rsidR="00054830" w:rsidRPr="00711F9E" w:rsidRDefault="00054830" w:rsidP="00D41287">
            <w:pPr>
              <w:spacing w:line="276" w:lineRule="auto"/>
              <w:rPr>
                <w:rFonts w:ascii="Times New Roman" w:hAnsi="Times New Roman"/>
                <w:sz w:val="24"/>
                <w:szCs w:val="24"/>
                <w:lang w:val="en-GB"/>
              </w:rPr>
            </w:pPr>
          </w:p>
        </w:tc>
        <w:tc>
          <w:tcPr>
            <w:tcW w:w="3192" w:type="dxa"/>
          </w:tcPr>
          <w:p w:rsidR="00054830" w:rsidRPr="00245D78" w:rsidRDefault="00054830" w:rsidP="00D41287">
            <w:pPr>
              <w:spacing w:line="276" w:lineRule="auto"/>
              <w:jc w:val="both"/>
              <w:rPr>
                <w:rFonts w:ascii="Times New Roman" w:hAnsi="Times New Roman"/>
                <w:sz w:val="24"/>
                <w:szCs w:val="24"/>
                <w:lang w:val="en-GB"/>
              </w:rPr>
            </w:pPr>
          </w:p>
        </w:tc>
        <w:tc>
          <w:tcPr>
            <w:tcW w:w="3192" w:type="dxa"/>
            <w:vAlign w:val="bottom"/>
          </w:tcPr>
          <w:p w:rsidR="00054830" w:rsidRPr="00245D78" w:rsidRDefault="00054830" w:rsidP="00D41287">
            <w:pPr>
              <w:autoSpaceDE w:val="0"/>
              <w:autoSpaceDN w:val="0"/>
              <w:adjustRightInd w:val="0"/>
              <w:rPr>
                <w:rFonts w:ascii="Times New Roman" w:eastAsiaTheme="minorHAnsi" w:hAnsi="Times New Roman"/>
                <w:color w:val="000000"/>
                <w:sz w:val="24"/>
                <w:szCs w:val="24"/>
                <w:lang w:val="en-US"/>
              </w:rPr>
            </w:pPr>
          </w:p>
        </w:tc>
      </w:tr>
      <w:tr w:rsidR="00054830" w:rsidRPr="00245D78" w:rsidTr="00D41287">
        <w:trPr>
          <w:trHeight w:val="576"/>
        </w:trPr>
        <w:tc>
          <w:tcPr>
            <w:tcW w:w="3192" w:type="dxa"/>
            <w:vAlign w:val="bottom"/>
          </w:tcPr>
          <w:p w:rsidR="00054830" w:rsidRPr="00711F9E" w:rsidRDefault="00054830" w:rsidP="00D41287">
            <w:pPr>
              <w:spacing w:line="276" w:lineRule="auto"/>
              <w:rPr>
                <w:rFonts w:ascii="Times New Roman" w:hAnsi="Times New Roman"/>
                <w:sz w:val="24"/>
                <w:szCs w:val="24"/>
                <w:lang w:val="en-GB"/>
              </w:rPr>
            </w:pPr>
          </w:p>
        </w:tc>
        <w:tc>
          <w:tcPr>
            <w:tcW w:w="3192" w:type="dxa"/>
          </w:tcPr>
          <w:p w:rsidR="00054830" w:rsidRPr="00245D78" w:rsidRDefault="00054830" w:rsidP="00D41287">
            <w:pPr>
              <w:spacing w:line="276" w:lineRule="auto"/>
              <w:jc w:val="both"/>
              <w:rPr>
                <w:rFonts w:ascii="Times New Roman" w:hAnsi="Times New Roman"/>
                <w:sz w:val="24"/>
                <w:szCs w:val="24"/>
                <w:lang w:val="en-GB"/>
              </w:rPr>
            </w:pPr>
          </w:p>
        </w:tc>
        <w:tc>
          <w:tcPr>
            <w:tcW w:w="3192" w:type="dxa"/>
            <w:vAlign w:val="bottom"/>
          </w:tcPr>
          <w:p w:rsidR="00054830" w:rsidRPr="00245D78" w:rsidRDefault="00054830" w:rsidP="00D41287">
            <w:pPr>
              <w:spacing w:line="276" w:lineRule="auto"/>
              <w:rPr>
                <w:rFonts w:ascii="Times New Roman" w:hAnsi="Times New Roman"/>
                <w:sz w:val="24"/>
                <w:szCs w:val="24"/>
                <w:lang w:val="en-GB"/>
              </w:rPr>
            </w:pPr>
          </w:p>
        </w:tc>
      </w:tr>
      <w:tr w:rsidR="00054830" w:rsidRPr="00245D78" w:rsidTr="00D41287">
        <w:trPr>
          <w:trHeight w:val="576"/>
        </w:trPr>
        <w:tc>
          <w:tcPr>
            <w:tcW w:w="3192" w:type="dxa"/>
            <w:vAlign w:val="bottom"/>
          </w:tcPr>
          <w:p w:rsidR="00054830" w:rsidRPr="00711F9E" w:rsidRDefault="00054830" w:rsidP="00D41287">
            <w:pPr>
              <w:spacing w:line="276" w:lineRule="auto"/>
              <w:rPr>
                <w:rFonts w:ascii="Times New Roman" w:hAnsi="Times New Roman"/>
                <w:sz w:val="24"/>
                <w:szCs w:val="24"/>
                <w:lang w:val="en-GB"/>
              </w:rPr>
            </w:pPr>
          </w:p>
        </w:tc>
        <w:tc>
          <w:tcPr>
            <w:tcW w:w="3192" w:type="dxa"/>
          </w:tcPr>
          <w:p w:rsidR="00054830" w:rsidRPr="00245D78" w:rsidRDefault="00054830" w:rsidP="00D41287">
            <w:pPr>
              <w:spacing w:line="276" w:lineRule="auto"/>
              <w:jc w:val="both"/>
              <w:rPr>
                <w:rFonts w:ascii="Times New Roman" w:hAnsi="Times New Roman"/>
                <w:sz w:val="24"/>
                <w:szCs w:val="24"/>
                <w:lang w:val="en-GB"/>
              </w:rPr>
            </w:pPr>
          </w:p>
        </w:tc>
        <w:tc>
          <w:tcPr>
            <w:tcW w:w="3192" w:type="dxa"/>
            <w:vAlign w:val="bottom"/>
          </w:tcPr>
          <w:p w:rsidR="00054830" w:rsidRPr="00245D78" w:rsidRDefault="00054830" w:rsidP="00D41287">
            <w:pPr>
              <w:spacing w:line="276" w:lineRule="auto"/>
              <w:rPr>
                <w:rFonts w:ascii="Times New Roman" w:hAnsi="Times New Roman"/>
                <w:sz w:val="24"/>
                <w:szCs w:val="24"/>
                <w:lang w:val="en-GB"/>
              </w:rPr>
            </w:pPr>
          </w:p>
        </w:tc>
      </w:tr>
      <w:tr w:rsidR="00054830" w:rsidRPr="00245D78" w:rsidTr="00D41287">
        <w:trPr>
          <w:trHeight w:val="576"/>
        </w:trPr>
        <w:tc>
          <w:tcPr>
            <w:tcW w:w="3192" w:type="dxa"/>
            <w:vAlign w:val="bottom"/>
          </w:tcPr>
          <w:p w:rsidR="00054830" w:rsidRPr="00711F9E" w:rsidRDefault="00054830" w:rsidP="00D41287">
            <w:pPr>
              <w:spacing w:line="276" w:lineRule="auto"/>
              <w:rPr>
                <w:rFonts w:ascii="Times New Roman" w:hAnsi="Times New Roman"/>
                <w:sz w:val="24"/>
                <w:szCs w:val="24"/>
                <w:lang w:val="en-GB"/>
              </w:rPr>
            </w:pPr>
          </w:p>
        </w:tc>
        <w:tc>
          <w:tcPr>
            <w:tcW w:w="3192" w:type="dxa"/>
          </w:tcPr>
          <w:p w:rsidR="00054830" w:rsidRPr="00245D78" w:rsidRDefault="00054830" w:rsidP="00D41287">
            <w:pPr>
              <w:spacing w:line="276" w:lineRule="auto"/>
              <w:jc w:val="both"/>
              <w:rPr>
                <w:rFonts w:ascii="Times New Roman" w:hAnsi="Times New Roman"/>
                <w:sz w:val="24"/>
                <w:szCs w:val="24"/>
                <w:lang w:val="en-GB"/>
              </w:rPr>
            </w:pPr>
          </w:p>
        </w:tc>
        <w:tc>
          <w:tcPr>
            <w:tcW w:w="3192" w:type="dxa"/>
          </w:tcPr>
          <w:p w:rsidR="00054830" w:rsidRPr="00245D78" w:rsidRDefault="00054830" w:rsidP="00D41287">
            <w:pPr>
              <w:spacing w:line="276" w:lineRule="auto"/>
              <w:jc w:val="both"/>
              <w:rPr>
                <w:rFonts w:ascii="Times New Roman" w:hAnsi="Times New Roman"/>
                <w:sz w:val="24"/>
                <w:szCs w:val="24"/>
                <w:lang w:val="en-GB"/>
              </w:rPr>
            </w:pPr>
          </w:p>
        </w:tc>
      </w:tr>
      <w:tr w:rsidR="00054830" w:rsidRPr="00245D78" w:rsidTr="00D41287">
        <w:trPr>
          <w:trHeight w:val="576"/>
        </w:trPr>
        <w:tc>
          <w:tcPr>
            <w:tcW w:w="3192" w:type="dxa"/>
            <w:vAlign w:val="bottom"/>
          </w:tcPr>
          <w:p w:rsidR="00054830" w:rsidRPr="00711F9E" w:rsidRDefault="00054830" w:rsidP="00D41287">
            <w:pPr>
              <w:spacing w:line="276" w:lineRule="auto"/>
              <w:rPr>
                <w:rFonts w:ascii="Times New Roman" w:hAnsi="Times New Roman"/>
                <w:sz w:val="24"/>
                <w:szCs w:val="24"/>
                <w:lang w:val="en-GB"/>
              </w:rPr>
            </w:pPr>
          </w:p>
        </w:tc>
        <w:tc>
          <w:tcPr>
            <w:tcW w:w="3192" w:type="dxa"/>
          </w:tcPr>
          <w:p w:rsidR="00054830" w:rsidRPr="00245D78" w:rsidRDefault="00054830" w:rsidP="00D41287">
            <w:pPr>
              <w:spacing w:line="276" w:lineRule="auto"/>
              <w:jc w:val="both"/>
              <w:rPr>
                <w:rFonts w:ascii="Times New Roman" w:hAnsi="Times New Roman"/>
                <w:sz w:val="24"/>
                <w:szCs w:val="24"/>
                <w:lang w:val="en-GB"/>
              </w:rPr>
            </w:pPr>
          </w:p>
        </w:tc>
        <w:tc>
          <w:tcPr>
            <w:tcW w:w="3192" w:type="dxa"/>
          </w:tcPr>
          <w:p w:rsidR="00054830" w:rsidRPr="00245D78" w:rsidRDefault="00054830" w:rsidP="00D41287">
            <w:pPr>
              <w:spacing w:line="276" w:lineRule="auto"/>
              <w:jc w:val="both"/>
              <w:rPr>
                <w:rFonts w:ascii="Times New Roman" w:hAnsi="Times New Roman"/>
                <w:sz w:val="24"/>
                <w:szCs w:val="24"/>
                <w:lang w:val="en-GB"/>
              </w:rPr>
            </w:pPr>
          </w:p>
        </w:tc>
      </w:tr>
      <w:tr w:rsidR="00054830" w:rsidRPr="00245D78" w:rsidTr="00D41287">
        <w:trPr>
          <w:trHeight w:val="576"/>
        </w:trPr>
        <w:tc>
          <w:tcPr>
            <w:tcW w:w="3192" w:type="dxa"/>
            <w:vAlign w:val="bottom"/>
          </w:tcPr>
          <w:p w:rsidR="00054830" w:rsidRPr="00711F9E" w:rsidRDefault="00054830" w:rsidP="00D41287">
            <w:pPr>
              <w:spacing w:line="276" w:lineRule="auto"/>
              <w:rPr>
                <w:rFonts w:ascii="Times New Roman" w:hAnsi="Times New Roman"/>
                <w:sz w:val="24"/>
                <w:szCs w:val="24"/>
                <w:lang w:val="en-GB"/>
              </w:rPr>
            </w:pPr>
          </w:p>
        </w:tc>
        <w:tc>
          <w:tcPr>
            <w:tcW w:w="3192" w:type="dxa"/>
          </w:tcPr>
          <w:p w:rsidR="00054830" w:rsidRPr="00245D78" w:rsidRDefault="00054830" w:rsidP="00D41287">
            <w:pPr>
              <w:spacing w:line="276" w:lineRule="auto"/>
              <w:jc w:val="both"/>
              <w:rPr>
                <w:rFonts w:ascii="Times New Roman" w:hAnsi="Times New Roman"/>
                <w:sz w:val="24"/>
                <w:szCs w:val="24"/>
                <w:lang w:val="en-GB"/>
              </w:rPr>
            </w:pPr>
          </w:p>
        </w:tc>
        <w:tc>
          <w:tcPr>
            <w:tcW w:w="3192" w:type="dxa"/>
          </w:tcPr>
          <w:p w:rsidR="00054830" w:rsidRPr="00245D78" w:rsidRDefault="00054830" w:rsidP="00D41287">
            <w:pPr>
              <w:spacing w:line="276" w:lineRule="auto"/>
              <w:jc w:val="both"/>
              <w:rPr>
                <w:rFonts w:ascii="Times New Roman" w:hAnsi="Times New Roman"/>
                <w:sz w:val="24"/>
                <w:szCs w:val="24"/>
                <w:lang w:val="en-GB"/>
              </w:rPr>
            </w:pPr>
          </w:p>
        </w:tc>
      </w:tr>
      <w:tr w:rsidR="00054830" w:rsidRPr="00245D78" w:rsidTr="00D41287">
        <w:trPr>
          <w:trHeight w:val="576"/>
        </w:trPr>
        <w:tc>
          <w:tcPr>
            <w:tcW w:w="3192" w:type="dxa"/>
            <w:vAlign w:val="bottom"/>
          </w:tcPr>
          <w:p w:rsidR="00054830" w:rsidRPr="00711F9E" w:rsidRDefault="00054830" w:rsidP="00D41287">
            <w:pPr>
              <w:spacing w:line="276" w:lineRule="auto"/>
              <w:rPr>
                <w:rFonts w:ascii="Times New Roman" w:hAnsi="Times New Roman"/>
                <w:sz w:val="24"/>
                <w:szCs w:val="24"/>
                <w:lang w:val="en-GB"/>
              </w:rPr>
            </w:pPr>
          </w:p>
        </w:tc>
        <w:tc>
          <w:tcPr>
            <w:tcW w:w="3192" w:type="dxa"/>
          </w:tcPr>
          <w:p w:rsidR="00054830" w:rsidRPr="00245D78" w:rsidRDefault="00054830" w:rsidP="00D41287">
            <w:pPr>
              <w:spacing w:line="276" w:lineRule="auto"/>
              <w:jc w:val="both"/>
              <w:rPr>
                <w:rFonts w:ascii="Times New Roman" w:hAnsi="Times New Roman"/>
                <w:sz w:val="24"/>
                <w:szCs w:val="24"/>
                <w:lang w:val="en-GB"/>
              </w:rPr>
            </w:pPr>
          </w:p>
        </w:tc>
        <w:tc>
          <w:tcPr>
            <w:tcW w:w="3192" w:type="dxa"/>
          </w:tcPr>
          <w:p w:rsidR="00054830" w:rsidRPr="00245D78" w:rsidRDefault="00054830" w:rsidP="00D41287">
            <w:pPr>
              <w:spacing w:line="276" w:lineRule="auto"/>
              <w:jc w:val="both"/>
              <w:rPr>
                <w:rFonts w:ascii="Times New Roman" w:hAnsi="Times New Roman"/>
                <w:sz w:val="24"/>
                <w:szCs w:val="24"/>
                <w:lang w:val="en-GB"/>
              </w:rPr>
            </w:pPr>
          </w:p>
        </w:tc>
      </w:tr>
      <w:tr w:rsidR="00054830" w:rsidRPr="00245D78" w:rsidTr="00D41287">
        <w:trPr>
          <w:trHeight w:val="576"/>
        </w:trPr>
        <w:tc>
          <w:tcPr>
            <w:tcW w:w="3192" w:type="dxa"/>
            <w:vAlign w:val="bottom"/>
          </w:tcPr>
          <w:p w:rsidR="00054830" w:rsidRPr="00711F9E" w:rsidRDefault="00054830" w:rsidP="00D41287">
            <w:pPr>
              <w:spacing w:line="276" w:lineRule="auto"/>
              <w:rPr>
                <w:rFonts w:ascii="Times New Roman" w:hAnsi="Times New Roman"/>
                <w:sz w:val="24"/>
                <w:szCs w:val="24"/>
                <w:lang w:val="en-GB"/>
              </w:rPr>
            </w:pPr>
          </w:p>
        </w:tc>
        <w:tc>
          <w:tcPr>
            <w:tcW w:w="3192" w:type="dxa"/>
          </w:tcPr>
          <w:p w:rsidR="00054830" w:rsidRPr="00245D78" w:rsidRDefault="00054830" w:rsidP="00D41287">
            <w:pPr>
              <w:spacing w:line="276" w:lineRule="auto"/>
              <w:jc w:val="both"/>
              <w:rPr>
                <w:rFonts w:ascii="Times New Roman" w:hAnsi="Times New Roman"/>
                <w:sz w:val="24"/>
                <w:szCs w:val="24"/>
                <w:lang w:val="en-GB"/>
              </w:rPr>
            </w:pPr>
          </w:p>
        </w:tc>
        <w:tc>
          <w:tcPr>
            <w:tcW w:w="3192" w:type="dxa"/>
          </w:tcPr>
          <w:p w:rsidR="00054830" w:rsidRPr="00245D78" w:rsidRDefault="00054830" w:rsidP="00D41287">
            <w:pPr>
              <w:spacing w:line="276" w:lineRule="auto"/>
              <w:jc w:val="both"/>
              <w:rPr>
                <w:rFonts w:ascii="Times New Roman" w:hAnsi="Times New Roman"/>
                <w:sz w:val="24"/>
                <w:szCs w:val="24"/>
                <w:lang w:val="en-GB"/>
              </w:rPr>
            </w:pPr>
          </w:p>
        </w:tc>
      </w:tr>
      <w:tr w:rsidR="00054830" w:rsidRPr="00245D78" w:rsidTr="00D41287">
        <w:trPr>
          <w:trHeight w:val="576"/>
        </w:trPr>
        <w:tc>
          <w:tcPr>
            <w:tcW w:w="3192" w:type="dxa"/>
            <w:vAlign w:val="bottom"/>
          </w:tcPr>
          <w:p w:rsidR="00054830" w:rsidRPr="00711F9E" w:rsidRDefault="00054830" w:rsidP="00D41287">
            <w:pPr>
              <w:rPr>
                <w:rFonts w:ascii="Times New Roman" w:hAnsi="Times New Roman"/>
                <w:sz w:val="24"/>
                <w:szCs w:val="24"/>
                <w:lang w:val="en-GB"/>
              </w:rPr>
            </w:pPr>
          </w:p>
        </w:tc>
        <w:tc>
          <w:tcPr>
            <w:tcW w:w="3192" w:type="dxa"/>
          </w:tcPr>
          <w:p w:rsidR="00054830" w:rsidRPr="00245D78" w:rsidRDefault="00054830" w:rsidP="00D41287">
            <w:pPr>
              <w:spacing w:line="276" w:lineRule="auto"/>
              <w:jc w:val="both"/>
              <w:rPr>
                <w:rFonts w:ascii="Times New Roman" w:hAnsi="Times New Roman"/>
                <w:sz w:val="24"/>
                <w:szCs w:val="24"/>
                <w:lang w:val="en-GB"/>
              </w:rPr>
            </w:pPr>
          </w:p>
        </w:tc>
        <w:tc>
          <w:tcPr>
            <w:tcW w:w="3192" w:type="dxa"/>
          </w:tcPr>
          <w:p w:rsidR="00054830" w:rsidRPr="00245D78" w:rsidRDefault="00054830" w:rsidP="00D41287">
            <w:pPr>
              <w:spacing w:line="276" w:lineRule="auto"/>
              <w:jc w:val="both"/>
              <w:rPr>
                <w:rFonts w:ascii="Times New Roman" w:hAnsi="Times New Roman"/>
                <w:sz w:val="24"/>
                <w:szCs w:val="24"/>
                <w:lang w:val="en-GB"/>
              </w:rPr>
            </w:pPr>
          </w:p>
        </w:tc>
      </w:tr>
      <w:tr w:rsidR="00054830" w:rsidRPr="00245D78" w:rsidTr="00D41287">
        <w:trPr>
          <w:trHeight w:val="576"/>
        </w:trPr>
        <w:tc>
          <w:tcPr>
            <w:tcW w:w="3192" w:type="dxa"/>
            <w:vAlign w:val="bottom"/>
          </w:tcPr>
          <w:p w:rsidR="00054830" w:rsidRPr="00711F9E" w:rsidRDefault="00054830" w:rsidP="00D41287">
            <w:pPr>
              <w:rPr>
                <w:rFonts w:ascii="Times New Roman" w:hAnsi="Times New Roman"/>
                <w:sz w:val="24"/>
                <w:szCs w:val="24"/>
                <w:lang w:val="en-GB"/>
              </w:rPr>
            </w:pPr>
          </w:p>
        </w:tc>
        <w:tc>
          <w:tcPr>
            <w:tcW w:w="3192" w:type="dxa"/>
          </w:tcPr>
          <w:p w:rsidR="00054830" w:rsidRPr="00245D78" w:rsidRDefault="00054830" w:rsidP="00D41287">
            <w:pPr>
              <w:spacing w:line="276" w:lineRule="auto"/>
              <w:jc w:val="both"/>
              <w:rPr>
                <w:rFonts w:ascii="Times New Roman" w:hAnsi="Times New Roman"/>
                <w:sz w:val="24"/>
                <w:szCs w:val="24"/>
                <w:lang w:val="en-GB"/>
              </w:rPr>
            </w:pPr>
          </w:p>
        </w:tc>
        <w:tc>
          <w:tcPr>
            <w:tcW w:w="3192" w:type="dxa"/>
          </w:tcPr>
          <w:p w:rsidR="00054830" w:rsidRPr="00245D78" w:rsidRDefault="00054830" w:rsidP="00D41287">
            <w:pPr>
              <w:spacing w:line="276" w:lineRule="auto"/>
              <w:jc w:val="both"/>
              <w:rPr>
                <w:rFonts w:ascii="Times New Roman" w:hAnsi="Times New Roman"/>
                <w:sz w:val="24"/>
                <w:szCs w:val="24"/>
                <w:lang w:val="en-GB"/>
              </w:rPr>
            </w:pPr>
          </w:p>
        </w:tc>
      </w:tr>
      <w:tr w:rsidR="00054830" w:rsidRPr="00245D78" w:rsidTr="00D41287">
        <w:trPr>
          <w:trHeight w:val="576"/>
        </w:trPr>
        <w:tc>
          <w:tcPr>
            <w:tcW w:w="3192" w:type="dxa"/>
            <w:vAlign w:val="bottom"/>
          </w:tcPr>
          <w:p w:rsidR="00054830" w:rsidRPr="00711F9E" w:rsidRDefault="00054830" w:rsidP="00D41287">
            <w:pPr>
              <w:rPr>
                <w:rFonts w:ascii="Times New Roman" w:hAnsi="Times New Roman"/>
                <w:sz w:val="24"/>
                <w:szCs w:val="24"/>
                <w:lang w:val="en-GB"/>
              </w:rPr>
            </w:pPr>
          </w:p>
        </w:tc>
        <w:tc>
          <w:tcPr>
            <w:tcW w:w="3192" w:type="dxa"/>
          </w:tcPr>
          <w:p w:rsidR="00054830" w:rsidRPr="00245D78" w:rsidRDefault="00054830" w:rsidP="00D41287">
            <w:pPr>
              <w:spacing w:line="276" w:lineRule="auto"/>
              <w:jc w:val="both"/>
              <w:rPr>
                <w:rFonts w:ascii="Times New Roman" w:hAnsi="Times New Roman"/>
                <w:sz w:val="24"/>
                <w:szCs w:val="24"/>
                <w:lang w:val="en-GB"/>
              </w:rPr>
            </w:pPr>
          </w:p>
        </w:tc>
        <w:tc>
          <w:tcPr>
            <w:tcW w:w="3192" w:type="dxa"/>
          </w:tcPr>
          <w:p w:rsidR="00054830" w:rsidRPr="00245D78" w:rsidRDefault="00054830" w:rsidP="00D41287">
            <w:pPr>
              <w:spacing w:line="276" w:lineRule="auto"/>
              <w:jc w:val="both"/>
              <w:rPr>
                <w:rFonts w:ascii="Times New Roman" w:hAnsi="Times New Roman"/>
                <w:sz w:val="24"/>
                <w:szCs w:val="24"/>
                <w:lang w:val="en-GB"/>
              </w:rPr>
            </w:pPr>
          </w:p>
        </w:tc>
      </w:tr>
      <w:tr w:rsidR="00054830" w:rsidRPr="00245D78" w:rsidTr="00D41287">
        <w:trPr>
          <w:trHeight w:val="576"/>
        </w:trPr>
        <w:tc>
          <w:tcPr>
            <w:tcW w:w="3192" w:type="dxa"/>
            <w:vAlign w:val="bottom"/>
          </w:tcPr>
          <w:p w:rsidR="00054830" w:rsidRPr="00711F9E" w:rsidRDefault="00054830" w:rsidP="00D41287">
            <w:pPr>
              <w:rPr>
                <w:rFonts w:ascii="Times New Roman" w:hAnsi="Times New Roman"/>
                <w:sz w:val="24"/>
                <w:szCs w:val="24"/>
                <w:lang w:val="en-GB"/>
              </w:rPr>
            </w:pPr>
          </w:p>
        </w:tc>
        <w:tc>
          <w:tcPr>
            <w:tcW w:w="3192" w:type="dxa"/>
          </w:tcPr>
          <w:p w:rsidR="00054830" w:rsidRPr="00245D78" w:rsidRDefault="00054830" w:rsidP="00D41287">
            <w:pPr>
              <w:spacing w:line="276" w:lineRule="auto"/>
              <w:jc w:val="both"/>
              <w:rPr>
                <w:rFonts w:ascii="Times New Roman" w:hAnsi="Times New Roman"/>
                <w:sz w:val="24"/>
                <w:szCs w:val="24"/>
                <w:lang w:val="en-GB"/>
              </w:rPr>
            </w:pPr>
          </w:p>
        </w:tc>
        <w:tc>
          <w:tcPr>
            <w:tcW w:w="3192" w:type="dxa"/>
          </w:tcPr>
          <w:p w:rsidR="00054830" w:rsidRPr="00245D78" w:rsidRDefault="00054830" w:rsidP="00D41287">
            <w:pPr>
              <w:spacing w:line="276" w:lineRule="auto"/>
              <w:jc w:val="both"/>
              <w:rPr>
                <w:rFonts w:ascii="Times New Roman" w:hAnsi="Times New Roman"/>
                <w:sz w:val="24"/>
                <w:szCs w:val="24"/>
                <w:lang w:val="en-GB"/>
              </w:rPr>
            </w:pPr>
          </w:p>
        </w:tc>
      </w:tr>
    </w:tbl>
    <w:p w:rsidR="00FA5F69" w:rsidRDefault="00FA5F69" w:rsidP="00FA5F69">
      <w:pPr>
        <w:spacing w:after="200" w:line="276" w:lineRule="auto"/>
        <w:rPr>
          <w:rFonts w:ascii="Times New Roman" w:hAnsi="Times New Roman"/>
          <w:b/>
          <w:sz w:val="24"/>
          <w:szCs w:val="24"/>
          <w:lang w:val="en-GB"/>
        </w:rPr>
      </w:pPr>
    </w:p>
    <w:p w:rsidR="006F365F" w:rsidRPr="00F16C25" w:rsidRDefault="006F365F" w:rsidP="00FA5F69">
      <w:pPr>
        <w:spacing w:before="240" w:line="276" w:lineRule="auto"/>
        <w:rPr>
          <w:rFonts w:ascii="Times New Roman" w:hAnsi="Times New Roman"/>
          <w:b/>
          <w:sz w:val="24"/>
          <w:szCs w:val="24"/>
          <w:lang w:val="en-GB"/>
        </w:rPr>
      </w:pPr>
      <w:r w:rsidRPr="00F16C25">
        <w:rPr>
          <w:rFonts w:ascii="Times New Roman" w:hAnsi="Times New Roman"/>
          <w:b/>
          <w:sz w:val="24"/>
          <w:szCs w:val="24"/>
          <w:lang w:val="en-GB"/>
        </w:rPr>
        <w:t>Ques</w:t>
      </w:r>
      <w:r>
        <w:rPr>
          <w:rFonts w:ascii="Times New Roman" w:hAnsi="Times New Roman"/>
          <w:b/>
          <w:sz w:val="24"/>
          <w:szCs w:val="24"/>
          <w:lang w:val="en-GB"/>
        </w:rPr>
        <w:t>tion No. 7</w:t>
      </w:r>
    </w:p>
    <w:p w:rsidR="006F365F" w:rsidRDefault="006F365F" w:rsidP="006F365F">
      <w:pPr>
        <w:jc w:val="both"/>
        <w:rPr>
          <w:rFonts w:ascii="Times New Roman" w:hAnsi="Times New Roman"/>
          <w:sz w:val="24"/>
          <w:szCs w:val="24"/>
          <w:lang w:val="en-GB"/>
        </w:rPr>
      </w:pPr>
      <w:r>
        <w:rPr>
          <w:rFonts w:ascii="Times New Roman" w:hAnsi="Times New Roman"/>
          <w:sz w:val="24"/>
          <w:szCs w:val="24"/>
          <w:lang w:val="en-GB"/>
        </w:rPr>
        <w:t xml:space="preserve">Identify </w:t>
      </w:r>
      <w:r w:rsidRPr="00F16C25">
        <w:rPr>
          <w:rFonts w:ascii="Times New Roman" w:hAnsi="Times New Roman"/>
          <w:sz w:val="24"/>
          <w:szCs w:val="24"/>
          <w:lang w:val="en-GB"/>
        </w:rPr>
        <w:t>barriers to implement ICZM which could exist and the possible solutions.</w:t>
      </w:r>
    </w:p>
    <w:p w:rsidR="006F365F" w:rsidRPr="006F365F" w:rsidRDefault="006F365F">
      <w:pPr>
        <w:rPr>
          <w:lang w:val="en-GB"/>
        </w:rPr>
      </w:pPr>
    </w:p>
    <w:sectPr w:rsidR="006F365F" w:rsidRPr="006F365F" w:rsidSect="0011486D">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5A8D" w:rsidRDefault="00775A8D" w:rsidP="00054830">
      <w:r>
        <w:separator/>
      </w:r>
    </w:p>
  </w:endnote>
  <w:endnote w:type="continuationSeparator" w:id="1">
    <w:p w:rsidR="00775A8D" w:rsidRDefault="00775A8D" w:rsidP="000548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4830" w:rsidRDefault="00054830">
    <w:pPr>
      <w:pStyle w:val="Footer"/>
      <w:jc w:val="right"/>
    </w:pPr>
    <w:r w:rsidRPr="00093E6D">
      <w:rPr>
        <w:rFonts w:ascii="Times New Roman" w:hAnsi="Times New Roman"/>
        <w:bCs/>
        <w:sz w:val="20"/>
        <w:u w:val="single"/>
        <w:lang w:val="en-GB"/>
      </w:rPr>
      <w:t>Training Session on Essential Features of an Integrated Coastal Zone Planning and Management</w:t>
    </w:r>
    <w:r>
      <w:t xml:space="preserve">                              </w:t>
    </w:r>
    <w:sdt>
      <w:sdtPr>
        <w:id w:val="37784268"/>
        <w:docPartObj>
          <w:docPartGallery w:val="Page Numbers (Bottom of Page)"/>
          <w:docPartUnique/>
        </w:docPartObj>
      </w:sdtPr>
      <w:sdtContent>
        <w:fldSimple w:instr=" PAGE   \* MERGEFORMAT ">
          <w:r w:rsidR="00FA5F69">
            <w:rPr>
              <w:noProof/>
            </w:rPr>
            <w:t>2</w:t>
          </w:r>
        </w:fldSimple>
      </w:sdtContent>
    </w:sdt>
  </w:p>
  <w:p w:rsidR="00054830" w:rsidRDefault="0005483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5A8D" w:rsidRDefault="00775A8D" w:rsidP="00054830">
      <w:r>
        <w:separator/>
      </w:r>
    </w:p>
  </w:footnote>
  <w:footnote w:type="continuationSeparator" w:id="1">
    <w:p w:rsidR="00775A8D" w:rsidRDefault="00775A8D" w:rsidP="0005483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965651"/>
    <w:multiLevelType w:val="hybridMultilevel"/>
    <w:tmpl w:val="5470A44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6F365F"/>
    <w:rsid w:val="000206F2"/>
    <w:rsid w:val="00054830"/>
    <w:rsid w:val="0011486D"/>
    <w:rsid w:val="0012360B"/>
    <w:rsid w:val="001B77AF"/>
    <w:rsid w:val="006F365F"/>
    <w:rsid w:val="00775A8D"/>
    <w:rsid w:val="00AF29E6"/>
    <w:rsid w:val="00B81D6A"/>
    <w:rsid w:val="00C3346C"/>
    <w:rsid w:val="00CD5D96"/>
    <w:rsid w:val="00FA5F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365F"/>
    <w:pPr>
      <w:spacing w:after="0" w:line="240" w:lineRule="auto"/>
    </w:pPr>
    <w:rPr>
      <w:rFonts w:ascii="Calibri" w:eastAsia="Calibri" w:hAnsi="Calibri" w:cs="Times New Roman"/>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54830"/>
    <w:pPr>
      <w:ind w:left="720"/>
      <w:contextualSpacing/>
    </w:pPr>
  </w:style>
  <w:style w:type="table" w:styleId="TableGrid">
    <w:name w:val="Table Grid"/>
    <w:basedOn w:val="TableNormal"/>
    <w:uiPriority w:val="59"/>
    <w:rsid w:val="0005483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054830"/>
    <w:pPr>
      <w:tabs>
        <w:tab w:val="center" w:pos="4680"/>
        <w:tab w:val="right" w:pos="9360"/>
      </w:tabs>
    </w:pPr>
  </w:style>
  <w:style w:type="character" w:customStyle="1" w:styleId="HeaderChar">
    <w:name w:val="Header Char"/>
    <w:basedOn w:val="DefaultParagraphFont"/>
    <w:link w:val="Header"/>
    <w:uiPriority w:val="99"/>
    <w:semiHidden/>
    <w:rsid w:val="00054830"/>
    <w:rPr>
      <w:rFonts w:ascii="Calibri" w:eastAsia="Calibri" w:hAnsi="Calibri" w:cs="Times New Roman"/>
      <w:lang w:val="fr-CH"/>
    </w:rPr>
  </w:style>
  <w:style w:type="paragraph" w:styleId="Footer">
    <w:name w:val="footer"/>
    <w:basedOn w:val="Normal"/>
    <w:link w:val="FooterChar"/>
    <w:uiPriority w:val="99"/>
    <w:unhideWhenUsed/>
    <w:rsid w:val="00054830"/>
    <w:pPr>
      <w:tabs>
        <w:tab w:val="center" w:pos="4680"/>
        <w:tab w:val="right" w:pos="9360"/>
      </w:tabs>
    </w:pPr>
  </w:style>
  <w:style w:type="character" w:customStyle="1" w:styleId="FooterChar">
    <w:name w:val="Footer Char"/>
    <w:basedOn w:val="DefaultParagraphFont"/>
    <w:link w:val="Footer"/>
    <w:uiPriority w:val="99"/>
    <w:rsid w:val="00054830"/>
    <w:rPr>
      <w:rFonts w:ascii="Calibri" w:eastAsia="Calibri" w:hAnsi="Calibri" w:cs="Times New Roman"/>
      <w:lang w:val="fr-CH"/>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267</Words>
  <Characters>1527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Yashna Ltd</Company>
  <LinksUpToDate>false</LinksUpToDate>
  <CharactersWithSpaces>1791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Yashna</dc:creator>
  <cp:keywords/>
  <dc:description/>
  <cp:lastModifiedBy>Sanjeev</cp:lastModifiedBy>
  <cp:revision>6</cp:revision>
  <cp:lastPrinted>2012-02-03T06:35:00Z</cp:lastPrinted>
  <dcterms:created xsi:type="dcterms:W3CDTF">2011-11-17T11:48:00Z</dcterms:created>
  <dcterms:modified xsi:type="dcterms:W3CDTF">2012-02-03T06:36:00Z</dcterms:modified>
</cp:coreProperties>
</file>